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93" w:rsidRPr="00566A93" w:rsidRDefault="00566A93" w:rsidP="00566A93">
      <w:pPr>
        <w:spacing w:after="0"/>
        <w:jc w:val="center"/>
        <w:rPr>
          <w:b/>
          <w:sz w:val="32"/>
          <w:szCs w:val="24"/>
          <w:u w:val="single"/>
        </w:rPr>
      </w:pPr>
      <w:r w:rsidRPr="00566A93">
        <w:rPr>
          <w:b/>
          <w:sz w:val="32"/>
          <w:szCs w:val="24"/>
          <w:u w:val="single"/>
        </w:rPr>
        <w:t>FICHE PROJET</w:t>
      </w:r>
    </w:p>
    <w:tbl>
      <w:tblPr>
        <w:tblStyle w:val="Grilledutableau"/>
        <w:tblpPr w:leftFromText="141" w:rightFromText="141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6A93" w:rsidRPr="00DD3CBE" w:rsidTr="00052ADF">
        <w:tc>
          <w:tcPr>
            <w:tcW w:w="9212" w:type="dxa"/>
            <w:gridSpan w:val="2"/>
          </w:tcPr>
          <w:p w:rsidR="00566A93" w:rsidRDefault="00566A93" w:rsidP="00052ADF">
            <w:pPr>
              <w:rPr>
                <w:sz w:val="24"/>
                <w:szCs w:val="24"/>
              </w:rPr>
            </w:pPr>
          </w:p>
          <w:p w:rsidR="00566A93" w:rsidRDefault="00566A93" w:rsidP="00052ADF">
            <w:pPr>
              <w:rPr>
                <w:sz w:val="24"/>
                <w:szCs w:val="24"/>
              </w:rPr>
            </w:pPr>
            <w:r w:rsidRPr="00C767BB">
              <w:rPr>
                <w:sz w:val="24"/>
                <w:szCs w:val="24"/>
                <w:u w:val="single"/>
              </w:rPr>
              <w:t>Nom du projet :</w:t>
            </w:r>
            <w:r w:rsidRPr="00DD3CBE">
              <w:rPr>
                <w:sz w:val="24"/>
                <w:szCs w:val="24"/>
              </w:rPr>
              <w:t xml:space="preserve"> Petit déjeuner Européen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</w:p>
        </w:tc>
      </w:tr>
      <w:tr w:rsidR="00566A93" w:rsidRPr="00DD3CBE" w:rsidTr="00052ADF">
        <w:tc>
          <w:tcPr>
            <w:tcW w:w="4606" w:type="dxa"/>
          </w:tcPr>
          <w:p w:rsidR="00566A93" w:rsidRPr="00566A93" w:rsidRDefault="00566A93" w:rsidP="00052ADF">
            <w:pPr>
              <w:rPr>
                <w:sz w:val="24"/>
                <w:szCs w:val="24"/>
                <w:u w:val="single"/>
              </w:rPr>
            </w:pPr>
            <w:r w:rsidRPr="00566A93">
              <w:rPr>
                <w:sz w:val="24"/>
                <w:szCs w:val="24"/>
                <w:u w:val="single"/>
              </w:rPr>
              <w:t>Activité dominante :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</w:p>
          <w:p w:rsidR="00566A93" w:rsidRPr="00DD3CBE" w:rsidRDefault="00C767BB" w:rsidP="0005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culinaire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66A93" w:rsidRPr="00566A93" w:rsidRDefault="00566A93" w:rsidP="00052ADF">
            <w:pPr>
              <w:rPr>
                <w:sz w:val="24"/>
                <w:szCs w:val="24"/>
                <w:u w:val="single"/>
              </w:rPr>
            </w:pPr>
            <w:r w:rsidRPr="00566A93">
              <w:rPr>
                <w:sz w:val="24"/>
                <w:szCs w:val="24"/>
                <w:u w:val="single"/>
              </w:rPr>
              <w:t>Activités complémentaires :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Entretien des locaux</w:t>
            </w:r>
          </w:p>
          <w:p w:rsidR="00566A93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Entretien du linge</w:t>
            </w:r>
            <w:r w:rsidR="00C767BB">
              <w:rPr>
                <w:sz w:val="24"/>
                <w:szCs w:val="24"/>
              </w:rPr>
              <w:t>/couture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</w:p>
        </w:tc>
      </w:tr>
      <w:tr w:rsidR="00566A93" w:rsidRPr="00DD3CBE" w:rsidTr="00052ADF">
        <w:tc>
          <w:tcPr>
            <w:tcW w:w="4606" w:type="dxa"/>
          </w:tcPr>
          <w:p w:rsidR="00566A93" w:rsidRDefault="00566A93" w:rsidP="00052ADF">
            <w:pPr>
              <w:rPr>
                <w:sz w:val="24"/>
                <w:szCs w:val="24"/>
              </w:rPr>
            </w:pPr>
            <w:r w:rsidRPr="00566A93">
              <w:rPr>
                <w:sz w:val="24"/>
                <w:szCs w:val="24"/>
                <w:u w:val="single"/>
              </w:rPr>
              <w:t>Classes :</w:t>
            </w:r>
            <w:r w:rsidRPr="00DD3CBE">
              <w:rPr>
                <w:sz w:val="24"/>
                <w:szCs w:val="24"/>
              </w:rPr>
              <w:t xml:space="preserve"> 3</w:t>
            </w:r>
            <w:r w:rsidRPr="00DD3CBE">
              <w:rPr>
                <w:sz w:val="24"/>
                <w:szCs w:val="24"/>
                <w:vertAlign w:val="superscript"/>
              </w:rPr>
              <w:t>ème</w:t>
            </w:r>
            <w:r w:rsidRPr="00DD3CBE">
              <w:rPr>
                <w:sz w:val="24"/>
                <w:szCs w:val="24"/>
              </w:rPr>
              <w:t>, 5</w:t>
            </w:r>
            <w:r w:rsidRPr="00DD3CBE">
              <w:rPr>
                <w:sz w:val="24"/>
                <w:szCs w:val="24"/>
                <w:vertAlign w:val="superscript"/>
              </w:rPr>
              <w:t>ème</w:t>
            </w:r>
            <w:r w:rsidRPr="00DD3CBE">
              <w:rPr>
                <w:sz w:val="24"/>
                <w:szCs w:val="24"/>
              </w:rPr>
              <w:t xml:space="preserve"> et 6</w:t>
            </w:r>
            <w:r w:rsidRPr="00DD3CBE">
              <w:rPr>
                <w:sz w:val="24"/>
                <w:szCs w:val="24"/>
                <w:vertAlign w:val="superscript"/>
              </w:rPr>
              <w:t>ème</w:t>
            </w:r>
            <w:r w:rsidRPr="00DD3CBE">
              <w:rPr>
                <w:sz w:val="24"/>
                <w:szCs w:val="24"/>
              </w:rPr>
              <w:t xml:space="preserve"> 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566A93">
              <w:rPr>
                <w:sz w:val="24"/>
                <w:szCs w:val="24"/>
                <w:u w:val="single"/>
              </w:rPr>
              <w:t>Durée</w:t>
            </w:r>
            <w:r>
              <w:rPr>
                <w:sz w:val="24"/>
                <w:szCs w:val="24"/>
              </w:rPr>
              <w:t> :</w:t>
            </w:r>
            <w:r w:rsidRPr="00DD3CBE">
              <w:rPr>
                <w:sz w:val="24"/>
                <w:szCs w:val="24"/>
              </w:rPr>
              <w:t xml:space="preserve"> environ 50 heures</w:t>
            </w:r>
          </w:p>
        </w:tc>
      </w:tr>
      <w:tr w:rsidR="00566A93" w:rsidRPr="00DD3CBE" w:rsidTr="00052ADF">
        <w:tc>
          <w:tcPr>
            <w:tcW w:w="9212" w:type="dxa"/>
            <w:gridSpan w:val="2"/>
          </w:tcPr>
          <w:p w:rsidR="00566A93" w:rsidRPr="00566A93" w:rsidRDefault="00566A93" w:rsidP="00052ADF">
            <w:pPr>
              <w:rPr>
                <w:sz w:val="24"/>
                <w:szCs w:val="24"/>
                <w:u w:val="single"/>
              </w:rPr>
            </w:pPr>
            <w:r w:rsidRPr="00566A93">
              <w:rPr>
                <w:sz w:val="24"/>
                <w:szCs w:val="24"/>
                <w:u w:val="single"/>
              </w:rPr>
              <w:t xml:space="preserve">Intervenants : 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-</w:t>
            </w:r>
            <w:r w:rsidR="00C767BB">
              <w:rPr>
                <w:sz w:val="24"/>
                <w:szCs w:val="24"/>
              </w:rPr>
              <w:t xml:space="preserve"> </w:t>
            </w:r>
            <w:r w:rsidRPr="00DD3CBE">
              <w:rPr>
                <w:sz w:val="24"/>
                <w:szCs w:val="24"/>
              </w:rPr>
              <w:t>PLP biotechnologies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- PE mathématiques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- PE français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- PLC anglais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 xml:space="preserve">- PE ou PLC arts plastiques </w:t>
            </w:r>
          </w:p>
          <w:p w:rsidR="00566A93" w:rsidRPr="00DD3CBE" w:rsidRDefault="00C767BB" w:rsidP="0005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professeur</w:t>
            </w:r>
            <w:r w:rsidR="00566A93" w:rsidRPr="00DD3CBE">
              <w:rPr>
                <w:sz w:val="24"/>
                <w:szCs w:val="24"/>
              </w:rPr>
              <w:t xml:space="preserve"> documentaliste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- intervenants (« les produits laitiers », prévention de santé….)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</w:p>
        </w:tc>
      </w:tr>
      <w:tr w:rsidR="00566A93" w:rsidRPr="00DD3CBE" w:rsidTr="00052ADF">
        <w:tc>
          <w:tcPr>
            <w:tcW w:w="9212" w:type="dxa"/>
            <w:gridSpan w:val="2"/>
          </w:tcPr>
          <w:p w:rsidR="00566A93" w:rsidRPr="00566A93" w:rsidRDefault="00566A93" w:rsidP="00566A93">
            <w:pPr>
              <w:rPr>
                <w:sz w:val="24"/>
                <w:szCs w:val="24"/>
                <w:u w:val="single"/>
              </w:rPr>
            </w:pPr>
            <w:r w:rsidRPr="00566A93">
              <w:rPr>
                <w:sz w:val="24"/>
                <w:szCs w:val="24"/>
                <w:u w:val="single"/>
              </w:rPr>
              <w:t>Objectifs général du projet :</w:t>
            </w:r>
          </w:p>
          <w:p w:rsidR="00566A93" w:rsidRDefault="00566A93" w:rsidP="00566A93">
            <w:pPr>
              <w:rPr>
                <w:sz w:val="24"/>
                <w:szCs w:val="24"/>
              </w:rPr>
            </w:pPr>
          </w:p>
          <w:p w:rsidR="00566A93" w:rsidRDefault="00566A93" w:rsidP="00566A93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Découvrir et réaliser des recettes simples dans le but de mettre en place un petit déjeuner européen dans le cadre de la journée de l’Europe</w:t>
            </w:r>
          </w:p>
          <w:p w:rsidR="00566A93" w:rsidRPr="00DD3CBE" w:rsidRDefault="00566A93" w:rsidP="00566A93">
            <w:pPr>
              <w:rPr>
                <w:sz w:val="24"/>
                <w:szCs w:val="24"/>
              </w:rPr>
            </w:pPr>
          </w:p>
        </w:tc>
      </w:tr>
      <w:tr w:rsidR="00566A93" w:rsidRPr="00DD3CBE" w:rsidTr="00052ADF">
        <w:tc>
          <w:tcPr>
            <w:tcW w:w="4606" w:type="dxa"/>
          </w:tcPr>
          <w:p w:rsidR="00566A93" w:rsidRPr="00566A93" w:rsidRDefault="00566A93" w:rsidP="00052ADF">
            <w:pPr>
              <w:rPr>
                <w:sz w:val="24"/>
                <w:szCs w:val="24"/>
                <w:u w:val="single"/>
              </w:rPr>
            </w:pPr>
            <w:r w:rsidRPr="00566A93">
              <w:rPr>
                <w:sz w:val="24"/>
                <w:szCs w:val="24"/>
                <w:u w:val="single"/>
              </w:rPr>
              <w:t>Métiers ciblés :</w:t>
            </w:r>
          </w:p>
          <w:p w:rsidR="00566A93" w:rsidRDefault="00566A93" w:rsidP="00052ADF">
            <w:pPr>
              <w:rPr>
                <w:sz w:val="24"/>
                <w:szCs w:val="24"/>
              </w:rPr>
            </w:pP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Serveurs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Traiteurs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Boulanger….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66A93" w:rsidRPr="00566A93" w:rsidRDefault="00566A93" w:rsidP="00052ADF">
            <w:pPr>
              <w:rPr>
                <w:sz w:val="24"/>
                <w:szCs w:val="24"/>
                <w:u w:val="single"/>
              </w:rPr>
            </w:pPr>
            <w:r w:rsidRPr="00566A93">
              <w:rPr>
                <w:sz w:val="24"/>
                <w:szCs w:val="24"/>
                <w:u w:val="single"/>
              </w:rPr>
              <w:t>Ressources utilisés :</w:t>
            </w:r>
          </w:p>
          <w:p w:rsidR="00566A93" w:rsidRDefault="00566A93" w:rsidP="00052ADF">
            <w:pPr>
              <w:rPr>
                <w:sz w:val="24"/>
                <w:szCs w:val="24"/>
              </w:rPr>
            </w:pP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Outils informatique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Internet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Ingrédients, recette de cuisine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Cuisine pédagogique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Panneau d’affiche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Salle du réfectoire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Vidéoprojecteur</w:t>
            </w:r>
          </w:p>
          <w:p w:rsidR="00566A93" w:rsidRDefault="00566A93" w:rsidP="00052ADF">
            <w:pPr>
              <w:rPr>
                <w:sz w:val="24"/>
                <w:szCs w:val="24"/>
              </w:rPr>
            </w:pPr>
            <w:r w:rsidRPr="00DD3CBE">
              <w:rPr>
                <w:sz w:val="24"/>
                <w:szCs w:val="24"/>
              </w:rPr>
              <w:t>Matériel d’</w:t>
            </w:r>
            <w:r w:rsidR="00C767BB">
              <w:rPr>
                <w:sz w:val="24"/>
                <w:szCs w:val="24"/>
              </w:rPr>
              <w:t>atelier</w:t>
            </w:r>
          </w:p>
          <w:p w:rsidR="00566A93" w:rsidRPr="00DD3CBE" w:rsidRDefault="00566A93" w:rsidP="00052ADF">
            <w:pPr>
              <w:rPr>
                <w:sz w:val="24"/>
                <w:szCs w:val="24"/>
              </w:rPr>
            </w:pPr>
          </w:p>
        </w:tc>
      </w:tr>
    </w:tbl>
    <w:p w:rsidR="00566A93" w:rsidRDefault="00566A93" w:rsidP="00566A93"/>
    <w:p w:rsidR="00566A93" w:rsidRDefault="00566A93" w:rsidP="00E062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93" w:rsidRDefault="00566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6A93" w:rsidRDefault="00566A93" w:rsidP="00E062F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66A93" w:rsidSect="00566A93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66022" w:rsidRPr="00F46AF5" w:rsidRDefault="00E954A3" w:rsidP="00E062F0">
      <w:pPr>
        <w:jc w:val="center"/>
        <w:rPr>
          <w:rFonts w:cs="Times New Roman"/>
          <w:b/>
          <w:sz w:val="28"/>
          <w:szCs w:val="28"/>
        </w:rPr>
      </w:pPr>
      <w:r w:rsidRPr="00F46AF5">
        <w:rPr>
          <w:rFonts w:cs="Times New Roman"/>
          <w:b/>
          <w:sz w:val="28"/>
          <w:szCs w:val="28"/>
        </w:rPr>
        <w:lastRenderedPageBreak/>
        <w:t>Déroulement du projet «Petit déjeuner Européen</w:t>
      </w:r>
      <w:r w:rsidR="00983FA0" w:rsidRPr="00F46AF5">
        <w:rPr>
          <w:rFonts w:cs="Times New Roman"/>
          <w:b/>
          <w:sz w:val="28"/>
          <w:szCs w:val="28"/>
        </w:rPr>
        <w:t>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07"/>
        <w:gridCol w:w="2837"/>
      </w:tblGrid>
      <w:tr w:rsidR="00983FA0" w:rsidRPr="00F46AF5" w:rsidTr="00983FA0">
        <w:tc>
          <w:tcPr>
            <w:tcW w:w="11307" w:type="dxa"/>
          </w:tcPr>
          <w:p w:rsidR="00983FA0" w:rsidRPr="00F46AF5" w:rsidRDefault="00983FA0">
            <w:pPr>
              <w:rPr>
                <w:rFonts w:cs="Times New Roman"/>
                <w:sz w:val="24"/>
                <w:szCs w:val="24"/>
              </w:rPr>
            </w:pPr>
            <w:r w:rsidRPr="00F46AF5">
              <w:rPr>
                <w:rFonts w:cs="Times New Roman"/>
                <w:sz w:val="24"/>
                <w:szCs w:val="24"/>
                <w:u w:val="single"/>
              </w:rPr>
              <w:t>Objectif du projet :</w:t>
            </w:r>
            <w:r w:rsidRPr="00F46AF5">
              <w:rPr>
                <w:rFonts w:cs="Times New Roman"/>
                <w:sz w:val="24"/>
                <w:szCs w:val="24"/>
              </w:rPr>
              <w:t xml:space="preserve"> </w:t>
            </w:r>
            <w:r w:rsidR="00E75C71" w:rsidRPr="00F46AF5">
              <w:rPr>
                <w:rFonts w:cs="Times New Roman"/>
                <w:sz w:val="24"/>
                <w:szCs w:val="24"/>
              </w:rPr>
              <w:t>Dans le cadre de la journée de l’Europe, d</w:t>
            </w:r>
            <w:r w:rsidR="00E954A3" w:rsidRPr="00F46AF5">
              <w:rPr>
                <w:rFonts w:cs="Times New Roman"/>
                <w:sz w:val="24"/>
                <w:szCs w:val="24"/>
              </w:rPr>
              <w:t xml:space="preserve">écouvrir et </w:t>
            </w:r>
            <w:r w:rsidRPr="00F46AF5">
              <w:rPr>
                <w:rFonts w:cs="Times New Roman"/>
                <w:sz w:val="24"/>
                <w:szCs w:val="24"/>
              </w:rPr>
              <w:t>réaliser des recettes simple</w:t>
            </w:r>
            <w:r w:rsidR="00E954A3" w:rsidRPr="00F46AF5">
              <w:rPr>
                <w:rFonts w:cs="Times New Roman"/>
                <w:sz w:val="24"/>
                <w:szCs w:val="24"/>
              </w:rPr>
              <w:t xml:space="preserve">s dans le but de mettre en place un petit déjeuner européen. </w:t>
            </w:r>
          </w:p>
        </w:tc>
        <w:tc>
          <w:tcPr>
            <w:tcW w:w="2837" w:type="dxa"/>
          </w:tcPr>
          <w:p w:rsidR="00983FA0" w:rsidRPr="00F46AF5" w:rsidRDefault="00E954A3">
            <w:r w:rsidRPr="00F46AF5">
              <w:t>Durée :</w:t>
            </w:r>
            <w:r w:rsidR="00566A93" w:rsidRPr="00F46AF5">
              <w:t xml:space="preserve"> 50h environ</w:t>
            </w:r>
          </w:p>
        </w:tc>
      </w:tr>
    </w:tbl>
    <w:p w:rsidR="00983FA0" w:rsidRPr="00F46AF5" w:rsidRDefault="00983FA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983FA0" w:rsidRPr="00566A93" w:rsidTr="00E062F0">
        <w:tc>
          <w:tcPr>
            <w:tcW w:w="2828" w:type="dxa"/>
            <w:shd w:val="clear" w:color="auto" w:fill="DDD9C3" w:themeFill="background2" w:themeFillShade="E6"/>
          </w:tcPr>
          <w:p w:rsidR="00983FA0" w:rsidRPr="00566A93" w:rsidRDefault="00983FA0" w:rsidP="00566A93">
            <w:pPr>
              <w:jc w:val="center"/>
              <w:rPr>
                <w:b/>
              </w:rPr>
            </w:pPr>
            <w:r w:rsidRPr="00566A93">
              <w:rPr>
                <w:b/>
              </w:rPr>
              <w:t>Séances</w:t>
            </w:r>
          </w:p>
        </w:tc>
        <w:tc>
          <w:tcPr>
            <w:tcW w:w="2829" w:type="dxa"/>
            <w:shd w:val="clear" w:color="auto" w:fill="DDD9C3" w:themeFill="background2" w:themeFillShade="E6"/>
          </w:tcPr>
          <w:p w:rsidR="00983FA0" w:rsidRPr="00566A93" w:rsidRDefault="00983FA0" w:rsidP="00566A93">
            <w:pPr>
              <w:jc w:val="center"/>
              <w:rPr>
                <w:b/>
              </w:rPr>
            </w:pPr>
            <w:r w:rsidRPr="00566A93">
              <w:rPr>
                <w:b/>
              </w:rPr>
              <w:t>Objectifs</w:t>
            </w:r>
          </w:p>
        </w:tc>
        <w:tc>
          <w:tcPr>
            <w:tcW w:w="2829" w:type="dxa"/>
            <w:shd w:val="clear" w:color="auto" w:fill="DDD9C3" w:themeFill="background2" w:themeFillShade="E6"/>
          </w:tcPr>
          <w:p w:rsidR="00983FA0" w:rsidRPr="00566A93" w:rsidRDefault="00983FA0" w:rsidP="00566A93">
            <w:pPr>
              <w:jc w:val="center"/>
              <w:rPr>
                <w:b/>
              </w:rPr>
            </w:pPr>
            <w:r w:rsidRPr="00566A93">
              <w:rPr>
                <w:b/>
              </w:rPr>
              <w:t>Activités de l’élève</w:t>
            </w:r>
          </w:p>
        </w:tc>
        <w:tc>
          <w:tcPr>
            <w:tcW w:w="2829" w:type="dxa"/>
            <w:shd w:val="clear" w:color="auto" w:fill="DDD9C3" w:themeFill="background2" w:themeFillShade="E6"/>
          </w:tcPr>
          <w:p w:rsidR="00983FA0" w:rsidRPr="00566A93" w:rsidRDefault="00983FA0" w:rsidP="00566A93">
            <w:pPr>
              <w:jc w:val="center"/>
              <w:rPr>
                <w:b/>
              </w:rPr>
            </w:pPr>
            <w:r w:rsidRPr="00566A93">
              <w:rPr>
                <w:b/>
              </w:rPr>
              <w:t>Activités de références</w:t>
            </w:r>
          </w:p>
          <w:p w:rsidR="003D2354" w:rsidRPr="00566A93" w:rsidRDefault="003D2354" w:rsidP="00566A93">
            <w:pPr>
              <w:jc w:val="center"/>
              <w:rPr>
                <w:b/>
              </w:rPr>
            </w:pPr>
            <w:r w:rsidRPr="00566A93">
              <w:rPr>
                <w:b/>
              </w:rPr>
              <w:t>Savoirs associés</w:t>
            </w:r>
          </w:p>
        </w:tc>
        <w:tc>
          <w:tcPr>
            <w:tcW w:w="2829" w:type="dxa"/>
            <w:shd w:val="clear" w:color="auto" w:fill="DDD9C3" w:themeFill="background2" w:themeFillShade="E6"/>
          </w:tcPr>
          <w:p w:rsidR="00983FA0" w:rsidRPr="00566A93" w:rsidRDefault="00983FA0" w:rsidP="00566A93">
            <w:pPr>
              <w:jc w:val="center"/>
              <w:rPr>
                <w:b/>
              </w:rPr>
            </w:pPr>
            <w:r w:rsidRPr="00566A93">
              <w:rPr>
                <w:b/>
              </w:rPr>
              <w:t>A</w:t>
            </w:r>
            <w:r w:rsidR="005547C3" w:rsidRPr="00566A93">
              <w:rPr>
                <w:b/>
              </w:rPr>
              <w:t>rticulation avec les domaines</w:t>
            </w:r>
            <w:r w:rsidRPr="00566A93">
              <w:rPr>
                <w:b/>
              </w:rPr>
              <w:t xml:space="preserve"> du socle commun.</w:t>
            </w:r>
          </w:p>
        </w:tc>
      </w:tr>
      <w:tr w:rsidR="00983FA0" w:rsidTr="00983FA0">
        <w:tc>
          <w:tcPr>
            <w:tcW w:w="2828" w:type="dxa"/>
          </w:tcPr>
          <w:p w:rsidR="00983FA0" w:rsidRDefault="00E062F0">
            <w:r w:rsidRPr="00566A93">
              <w:rPr>
                <w:u w:val="single"/>
              </w:rPr>
              <w:t>Séance 1 :</w:t>
            </w:r>
            <w:r w:rsidR="00E954A3">
              <w:t xml:space="preserve"> Présentation du projet</w:t>
            </w:r>
            <w:r w:rsidR="00843DF0">
              <w:t xml:space="preserve"> qui inclu</w:t>
            </w:r>
            <w:r w:rsidR="00566A93">
              <w:t>e</w:t>
            </w:r>
            <w:r w:rsidR="00477F19">
              <w:t xml:space="preserve"> les classes de 3</w:t>
            </w:r>
            <w:r w:rsidR="00477F19" w:rsidRPr="00566A93">
              <w:rPr>
                <w:vertAlign w:val="superscript"/>
              </w:rPr>
              <w:t>ème</w:t>
            </w:r>
            <w:r w:rsidR="00566A93">
              <w:t xml:space="preserve"> </w:t>
            </w:r>
            <w:r w:rsidR="00477F19">
              <w:t xml:space="preserve"> et de 5</w:t>
            </w:r>
            <w:r w:rsidR="00477F19" w:rsidRPr="00477F19">
              <w:rPr>
                <w:vertAlign w:val="superscript"/>
              </w:rPr>
              <w:t>ème</w:t>
            </w:r>
            <w:r w:rsidR="00477F19">
              <w:t xml:space="preserve"> </w:t>
            </w:r>
          </w:p>
        </w:tc>
        <w:tc>
          <w:tcPr>
            <w:tcW w:w="2829" w:type="dxa"/>
          </w:tcPr>
          <w:p w:rsidR="00983FA0" w:rsidRDefault="00E954A3">
            <w:r>
              <w:t xml:space="preserve">Présentation </w:t>
            </w:r>
            <w:r w:rsidR="00E75C71">
              <w:t>du projet aux différentes</w:t>
            </w:r>
            <w:bookmarkStart w:id="0" w:name="_GoBack"/>
            <w:bookmarkEnd w:id="0"/>
            <w:r w:rsidR="00E75C71">
              <w:t xml:space="preserve"> classes et les objectifs de chaque classe.</w:t>
            </w:r>
          </w:p>
        </w:tc>
        <w:tc>
          <w:tcPr>
            <w:tcW w:w="2829" w:type="dxa"/>
          </w:tcPr>
          <w:p w:rsidR="00983FA0" w:rsidRDefault="00E75C71" w:rsidP="00E954A3">
            <w:r>
              <w:t>Ecouter</w:t>
            </w:r>
          </w:p>
          <w:p w:rsidR="00E75C71" w:rsidRDefault="00E75C71" w:rsidP="00E954A3">
            <w:r>
              <w:t>Poser des questions</w:t>
            </w:r>
          </w:p>
          <w:p w:rsidR="00E75C71" w:rsidRDefault="00E75C71" w:rsidP="00E954A3">
            <w:r>
              <w:t>S’investir dans le sujet</w:t>
            </w:r>
          </w:p>
        </w:tc>
        <w:tc>
          <w:tcPr>
            <w:tcW w:w="2829" w:type="dxa"/>
          </w:tcPr>
          <w:p w:rsidR="00983FA0" w:rsidRDefault="00E75C71">
            <w:r>
              <w:t>C 4.2. s’informer</w:t>
            </w:r>
            <w:r w:rsidR="005547C3">
              <w:t xml:space="preserve"> et décoder l’information.</w:t>
            </w:r>
          </w:p>
          <w:p w:rsidR="005547C3" w:rsidRDefault="005547C3">
            <w:r>
              <w:t>C7.1 transmettre des informations à caractère professionnel par écrit ou par oral.</w:t>
            </w:r>
          </w:p>
          <w:p w:rsidR="00566A93" w:rsidRDefault="00566A93"/>
        </w:tc>
        <w:tc>
          <w:tcPr>
            <w:tcW w:w="2829" w:type="dxa"/>
          </w:tcPr>
          <w:p w:rsidR="00983FA0" w:rsidRDefault="001D19D1">
            <w:r>
              <w:t>Domaine 3 : apprentissage de l’action collective</w:t>
            </w:r>
          </w:p>
          <w:p w:rsidR="001D19D1" w:rsidRDefault="001D19D1" w:rsidP="001D19D1"/>
        </w:tc>
      </w:tr>
      <w:tr w:rsidR="00E954A3" w:rsidTr="00983FA0">
        <w:tc>
          <w:tcPr>
            <w:tcW w:w="2828" w:type="dxa"/>
          </w:tcPr>
          <w:p w:rsidR="00E954A3" w:rsidRDefault="00E954A3">
            <w:r w:rsidRPr="00566A93">
              <w:rPr>
                <w:u w:val="single"/>
              </w:rPr>
              <w:t>Séance 2 :</w:t>
            </w:r>
            <w:r>
              <w:t xml:space="preserve"> Recherche </w:t>
            </w:r>
            <w:r w:rsidR="005547C3">
              <w:t>des différents petits déjeuners et choix des pays qui seront exposés.</w:t>
            </w:r>
            <w:r w:rsidR="00477F19">
              <w:t xml:space="preserve"> (5</w:t>
            </w:r>
            <w:r w:rsidR="00477F19" w:rsidRPr="00477F19">
              <w:rPr>
                <w:vertAlign w:val="superscript"/>
              </w:rPr>
              <w:t>ème</w:t>
            </w:r>
            <w:r w:rsidR="00477F19">
              <w:t xml:space="preserve">) </w:t>
            </w:r>
          </w:p>
        </w:tc>
        <w:tc>
          <w:tcPr>
            <w:tcW w:w="2829" w:type="dxa"/>
          </w:tcPr>
          <w:p w:rsidR="00E954A3" w:rsidRDefault="005547C3">
            <w:r>
              <w:t>Rechercher les composants des petits déjeuners des pays Européens.</w:t>
            </w:r>
          </w:p>
          <w:p w:rsidR="005547C3" w:rsidRDefault="005547C3">
            <w:r>
              <w:t>Choix des pays qui seront présentés lors du buffet</w:t>
            </w:r>
            <w:r w:rsidR="00566A93">
              <w:t>.</w:t>
            </w:r>
          </w:p>
        </w:tc>
        <w:tc>
          <w:tcPr>
            <w:tcW w:w="2829" w:type="dxa"/>
          </w:tcPr>
          <w:p w:rsidR="00E954A3" w:rsidRDefault="005547C3">
            <w:r>
              <w:t>Recherche sur internet ou autres support (CDI, professeurs d’</w:t>
            </w:r>
            <w:r w:rsidR="00477F19">
              <w:t>anglais ou espagnol, allemand) des composants des petits déjeuners Européens.</w:t>
            </w:r>
          </w:p>
          <w:p w:rsidR="00477F19" w:rsidRDefault="00477F19">
            <w:r>
              <w:t>Choix des petits déjeuners qui seront proposé</w:t>
            </w:r>
            <w:r w:rsidR="00566A93">
              <w:t>s</w:t>
            </w:r>
            <w:r>
              <w:t xml:space="preserve"> lors du buffet.</w:t>
            </w:r>
          </w:p>
          <w:p w:rsidR="00566A93" w:rsidRDefault="00566A93"/>
        </w:tc>
        <w:tc>
          <w:tcPr>
            <w:tcW w:w="2829" w:type="dxa"/>
          </w:tcPr>
          <w:p w:rsidR="00E954A3" w:rsidRDefault="00477F19">
            <w:r>
              <w:t>C 4.1. Rechercher l’information.</w:t>
            </w:r>
          </w:p>
          <w:p w:rsidR="00477F19" w:rsidRDefault="00477F19"/>
          <w:p w:rsidR="00477F19" w:rsidRDefault="00477F19">
            <w:r>
              <w:t>C4.2 décoder l’information</w:t>
            </w:r>
          </w:p>
          <w:p w:rsidR="00477F19" w:rsidRDefault="00477F19"/>
          <w:p w:rsidR="00477F19" w:rsidRDefault="00477F19"/>
          <w:p w:rsidR="00477F19" w:rsidRDefault="00477F19">
            <w:r>
              <w:t>C5.3 s’adapter à une organisation.</w:t>
            </w:r>
          </w:p>
          <w:p w:rsidR="00477F19" w:rsidRDefault="00477F19"/>
        </w:tc>
        <w:tc>
          <w:tcPr>
            <w:tcW w:w="2829" w:type="dxa"/>
          </w:tcPr>
          <w:p w:rsidR="001D19D1" w:rsidRDefault="001D19D1" w:rsidP="001D19D1">
            <w:r>
              <w:t>Domaine 2 : méthodes et outils pour apprendre :</w:t>
            </w:r>
          </w:p>
          <w:p w:rsidR="001D19D1" w:rsidRDefault="001D19D1">
            <w:r>
              <w:t>Accès à l’information et à la documentation</w:t>
            </w:r>
          </w:p>
          <w:p w:rsidR="001D19D1" w:rsidRDefault="001D19D1">
            <w:r>
              <w:t>Outils numérique</w:t>
            </w:r>
            <w:r w:rsidR="00566A93">
              <w:t>s</w:t>
            </w:r>
          </w:p>
          <w:p w:rsidR="001D19D1" w:rsidRDefault="001D19D1">
            <w:r>
              <w:t>Domaine 5</w:t>
            </w:r>
          </w:p>
        </w:tc>
      </w:tr>
      <w:tr w:rsidR="00E954A3" w:rsidTr="00983FA0">
        <w:tc>
          <w:tcPr>
            <w:tcW w:w="2828" w:type="dxa"/>
          </w:tcPr>
          <w:p w:rsidR="00E954A3" w:rsidRDefault="005547C3">
            <w:r w:rsidRPr="00566A93">
              <w:rPr>
                <w:u w:val="single"/>
              </w:rPr>
              <w:t>Séance 3 :</w:t>
            </w:r>
            <w:r>
              <w:t xml:space="preserve"> </w:t>
            </w:r>
            <w:r w:rsidR="00566A93">
              <w:t>R</w:t>
            </w:r>
            <w:r w:rsidR="00477F19">
              <w:t>éaliser des affiches des petits déjeuners européens.</w:t>
            </w:r>
            <w:r w:rsidR="00566A93">
              <w:t xml:space="preserve"> </w:t>
            </w:r>
            <w:r w:rsidR="00477F19">
              <w:t>(5</w:t>
            </w:r>
            <w:r w:rsidR="00477F19" w:rsidRPr="00477F19">
              <w:rPr>
                <w:vertAlign w:val="superscript"/>
              </w:rPr>
              <w:t>ème</w:t>
            </w:r>
            <w:r w:rsidR="00477F19">
              <w:t>)</w:t>
            </w:r>
          </w:p>
        </w:tc>
        <w:tc>
          <w:tcPr>
            <w:tcW w:w="2829" w:type="dxa"/>
          </w:tcPr>
          <w:p w:rsidR="00E954A3" w:rsidRDefault="00566A93">
            <w:r>
              <w:t>R</w:t>
            </w:r>
            <w:r w:rsidR="00477F19">
              <w:t xml:space="preserve">éaliser par binôme ou trinôme, une affiche des composants pour chaque petit </w:t>
            </w:r>
            <w:r>
              <w:t>déjeuner européen choisi</w:t>
            </w:r>
            <w:r w:rsidR="00477F19">
              <w:t xml:space="preserve"> précédemment.</w:t>
            </w:r>
          </w:p>
        </w:tc>
        <w:tc>
          <w:tcPr>
            <w:tcW w:w="2829" w:type="dxa"/>
          </w:tcPr>
          <w:p w:rsidR="00E954A3" w:rsidRDefault="00477F19">
            <w:r>
              <w:t>Réaliser les affiches.</w:t>
            </w:r>
          </w:p>
        </w:tc>
        <w:tc>
          <w:tcPr>
            <w:tcW w:w="2829" w:type="dxa"/>
          </w:tcPr>
          <w:p w:rsidR="00E954A3" w:rsidRDefault="00477F19" w:rsidP="00477F19">
            <w:r>
              <w:t>C 6. Réaliser</w:t>
            </w:r>
          </w:p>
          <w:p w:rsidR="006755A7" w:rsidRDefault="006755A7" w:rsidP="00477F19">
            <w:r>
              <w:t>C7.1 transmettre des informations à caractère professionnel par écrit ou par oral.</w:t>
            </w:r>
          </w:p>
          <w:p w:rsidR="00566A93" w:rsidRPr="00477F19" w:rsidRDefault="00566A93" w:rsidP="00477F19"/>
        </w:tc>
        <w:tc>
          <w:tcPr>
            <w:tcW w:w="2829" w:type="dxa"/>
          </w:tcPr>
          <w:p w:rsidR="00E954A3" w:rsidRDefault="001D19D1">
            <w:r>
              <w:t>Domaine 1</w:t>
            </w:r>
          </w:p>
        </w:tc>
      </w:tr>
      <w:tr w:rsidR="00E954A3" w:rsidTr="00983FA0">
        <w:tc>
          <w:tcPr>
            <w:tcW w:w="2828" w:type="dxa"/>
          </w:tcPr>
          <w:p w:rsidR="00E954A3" w:rsidRDefault="006755A7">
            <w:r w:rsidRPr="00566A93">
              <w:rPr>
                <w:u w:val="single"/>
              </w:rPr>
              <w:t>Séance 4 :</w:t>
            </w:r>
            <w:r>
              <w:t xml:space="preserve"> Recherche des recettes. </w:t>
            </w:r>
          </w:p>
        </w:tc>
        <w:tc>
          <w:tcPr>
            <w:tcW w:w="2829" w:type="dxa"/>
          </w:tcPr>
          <w:p w:rsidR="00E954A3" w:rsidRDefault="006755A7">
            <w:r>
              <w:t>Rechercher les recettes des composants.</w:t>
            </w:r>
          </w:p>
        </w:tc>
        <w:tc>
          <w:tcPr>
            <w:tcW w:w="2829" w:type="dxa"/>
          </w:tcPr>
          <w:p w:rsidR="00E954A3" w:rsidRDefault="006755A7">
            <w:r>
              <w:t>A partir de recherches effectué</w:t>
            </w:r>
            <w:r w:rsidR="00566A93">
              <w:t>e</w:t>
            </w:r>
            <w:r>
              <w:t xml:space="preserve">s sur internet ou </w:t>
            </w:r>
            <w:r>
              <w:lastRenderedPageBreak/>
              <w:t>livre de recette ou autre, retrouver les recettes des composants des petits déjeuners Européen.</w:t>
            </w:r>
          </w:p>
          <w:p w:rsidR="00566A93" w:rsidRDefault="00566A93"/>
        </w:tc>
        <w:tc>
          <w:tcPr>
            <w:tcW w:w="2829" w:type="dxa"/>
          </w:tcPr>
          <w:p w:rsidR="00E954A3" w:rsidRDefault="006755A7">
            <w:r>
              <w:lastRenderedPageBreak/>
              <w:t xml:space="preserve">C 4.1 rechercher l’information. </w:t>
            </w:r>
          </w:p>
          <w:p w:rsidR="006755A7" w:rsidRDefault="006755A7"/>
        </w:tc>
        <w:tc>
          <w:tcPr>
            <w:tcW w:w="2829" w:type="dxa"/>
          </w:tcPr>
          <w:p w:rsidR="00E954A3" w:rsidRDefault="001D19D1">
            <w:r>
              <w:lastRenderedPageBreak/>
              <w:t>Domaine 2</w:t>
            </w:r>
          </w:p>
        </w:tc>
      </w:tr>
      <w:tr w:rsidR="00C33933" w:rsidTr="00983FA0">
        <w:tc>
          <w:tcPr>
            <w:tcW w:w="2828" w:type="dxa"/>
          </w:tcPr>
          <w:p w:rsidR="00C33933" w:rsidRDefault="00C33933">
            <w:r w:rsidRPr="00566A93">
              <w:rPr>
                <w:u w:val="single"/>
              </w:rPr>
              <w:t>Séance 4 :</w:t>
            </w:r>
            <w:r>
              <w:t xml:space="preserve"> calcul de quantités</w:t>
            </w:r>
          </w:p>
        </w:tc>
        <w:tc>
          <w:tcPr>
            <w:tcW w:w="2829" w:type="dxa"/>
          </w:tcPr>
          <w:p w:rsidR="00C33933" w:rsidRDefault="00C33933">
            <w:r>
              <w:t>A partir des recettes, calculer les quantités nécessaires pour servir les 120 élèves + accompagnants de 6</w:t>
            </w:r>
            <w:r w:rsidRPr="00C33933">
              <w:rPr>
                <w:vertAlign w:val="superscript"/>
              </w:rPr>
              <w:t>ème</w:t>
            </w:r>
            <w:r>
              <w:t>.</w:t>
            </w:r>
          </w:p>
        </w:tc>
        <w:tc>
          <w:tcPr>
            <w:tcW w:w="2829" w:type="dxa"/>
          </w:tcPr>
          <w:p w:rsidR="00C33933" w:rsidRDefault="00C33933"/>
        </w:tc>
        <w:tc>
          <w:tcPr>
            <w:tcW w:w="2829" w:type="dxa"/>
          </w:tcPr>
          <w:p w:rsidR="00C33933" w:rsidRDefault="00C33933">
            <w:r>
              <w:t>C4.1 rechercher l’information</w:t>
            </w:r>
          </w:p>
        </w:tc>
        <w:tc>
          <w:tcPr>
            <w:tcW w:w="2829" w:type="dxa"/>
          </w:tcPr>
          <w:p w:rsidR="00C33933" w:rsidRDefault="001D19D1">
            <w:r>
              <w:t>Domaine 2</w:t>
            </w:r>
          </w:p>
          <w:p w:rsidR="001D19D1" w:rsidRDefault="001D19D1">
            <w:r>
              <w:t>Domaine 4 : capacité à résoudre des problèmes</w:t>
            </w:r>
          </w:p>
        </w:tc>
      </w:tr>
      <w:tr w:rsidR="00E954A3" w:rsidTr="00983FA0">
        <w:tc>
          <w:tcPr>
            <w:tcW w:w="2828" w:type="dxa"/>
          </w:tcPr>
          <w:p w:rsidR="00E954A3" w:rsidRDefault="006755A7">
            <w:r w:rsidRPr="00566A93">
              <w:rPr>
                <w:u w:val="single"/>
              </w:rPr>
              <w:t xml:space="preserve">Séance </w:t>
            </w:r>
            <w:r w:rsidR="00C33933" w:rsidRPr="00566A93">
              <w:rPr>
                <w:u w:val="single"/>
              </w:rPr>
              <w:t>5</w:t>
            </w:r>
            <w:r w:rsidRPr="00566A93">
              <w:rPr>
                <w:u w:val="single"/>
              </w:rPr>
              <w:t> :</w:t>
            </w:r>
            <w:r w:rsidR="00C33933">
              <w:t xml:space="preserve"> le bon de commande</w:t>
            </w:r>
          </w:p>
        </w:tc>
        <w:tc>
          <w:tcPr>
            <w:tcW w:w="2829" w:type="dxa"/>
          </w:tcPr>
          <w:p w:rsidR="00E954A3" w:rsidRDefault="00C33933">
            <w:r>
              <w:t>Réaliser le bon de commande.</w:t>
            </w:r>
          </w:p>
          <w:p w:rsidR="00C33933" w:rsidRDefault="00C33933"/>
          <w:p w:rsidR="00C33933" w:rsidRDefault="00C33933"/>
          <w:p w:rsidR="00C33933" w:rsidRDefault="00566A93">
            <w:r>
              <w:t>Calcul du coû</w:t>
            </w:r>
            <w:r w:rsidR="00C33933">
              <w:t>t de revient</w:t>
            </w:r>
          </w:p>
        </w:tc>
        <w:tc>
          <w:tcPr>
            <w:tcW w:w="2829" w:type="dxa"/>
          </w:tcPr>
          <w:p w:rsidR="00E954A3" w:rsidRDefault="00C33933">
            <w:r>
              <w:t>Réaliser le bon de commande des différents petits déjeuners choisis.</w:t>
            </w:r>
          </w:p>
          <w:p w:rsidR="00C33933" w:rsidRDefault="00C33933"/>
        </w:tc>
        <w:tc>
          <w:tcPr>
            <w:tcW w:w="2829" w:type="dxa"/>
          </w:tcPr>
          <w:p w:rsidR="00E954A3" w:rsidRDefault="00C33933">
            <w:r>
              <w:t>C6 Réaliser</w:t>
            </w:r>
          </w:p>
          <w:p w:rsidR="00C33933" w:rsidRDefault="00C33933"/>
          <w:p w:rsidR="00C33933" w:rsidRDefault="00C33933"/>
          <w:p w:rsidR="00C33933" w:rsidRDefault="00C33933">
            <w:r>
              <w:t>C4.1 rechercher l’information (internet prix des ingrédients)</w:t>
            </w:r>
          </w:p>
          <w:p w:rsidR="00566A93" w:rsidRDefault="00566A93"/>
        </w:tc>
        <w:tc>
          <w:tcPr>
            <w:tcW w:w="2829" w:type="dxa"/>
          </w:tcPr>
          <w:p w:rsidR="00E954A3" w:rsidRDefault="001D19D1">
            <w:r>
              <w:t>Domaine 2</w:t>
            </w:r>
          </w:p>
          <w:p w:rsidR="001D19D1" w:rsidRDefault="001D19D1">
            <w:r>
              <w:t>Domaine 4</w:t>
            </w:r>
          </w:p>
        </w:tc>
      </w:tr>
      <w:tr w:rsidR="00C33933" w:rsidTr="00983FA0">
        <w:tc>
          <w:tcPr>
            <w:tcW w:w="2828" w:type="dxa"/>
          </w:tcPr>
          <w:p w:rsidR="00C33933" w:rsidRDefault="00C33933">
            <w:r w:rsidRPr="00566A93">
              <w:rPr>
                <w:u w:val="single"/>
              </w:rPr>
              <w:t xml:space="preserve">Séance </w:t>
            </w:r>
            <w:r w:rsidR="0039786A" w:rsidRPr="00566A93">
              <w:rPr>
                <w:u w:val="single"/>
              </w:rPr>
              <w:t>6</w:t>
            </w:r>
            <w:r w:rsidRPr="00566A93">
              <w:rPr>
                <w:u w:val="single"/>
              </w:rPr>
              <w:t> :</w:t>
            </w:r>
            <w:r w:rsidR="0039786A">
              <w:t xml:space="preserve"> Le petit déjeuner équilibré</w:t>
            </w:r>
          </w:p>
        </w:tc>
        <w:tc>
          <w:tcPr>
            <w:tcW w:w="2829" w:type="dxa"/>
          </w:tcPr>
          <w:p w:rsidR="00C33933" w:rsidRDefault="0039786A">
            <w:r>
              <w:t xml:space="preserve">Etudier l’équilibre </w:t>
            </w:r>
          </w:p>
        </w:tc>
        <w:tc>
          <w:tcPr>
            <w:tcW w:w="2829" w:type="dxa"/>
          </w:tcPr>
          <w:p w:rsidR="00C33933" w:rsidRDefault="00C767BB">
            <w:r>
              <w:t>Connaî</w:t>
            </w:r>
            <w:r w:rsidR="001D19D1">
              <w:t>tre les composants d’un petit déjeuner équilibré</w:t>
            </w:r>
          </w:p>
          <w:p w:rsidR="00566A93" w:rsidRDefault="00566A93"/>
        </w:tc>
        <w:tc>
          <w:tcPr>
            <w:tcW w:w="2829" w:type="dxa"/>
          </w:tcPr>
          <w:p w:rsidR="00C33933" w:rsidRDefault="001D19D1">
            <w:r>
              <w:t>C5</w:t>
            </w:r>
            <w:r w:rsidR="00C767BB">
              <w:t xml:space="preserve"> s’organiser</w:t>
            </w:r>
          </w:p>
        </w:tc>
        <w:tc>
          <w:tcPr>
            <w:tcW w:w="2829" w:type="dxa"/>
          </w:tcPr>
          <w:p w:rsidR="00C33933" w:rsidRDefault="001D19D1">
            <w:r>
              <w:t>Domaine 2</w:t>
            </w:r>
          </w:p>
        </w:tc>
      </w:tr>
      <w:tr w:rsidR="00C33933" w:rsidTr="00983FA0">
        <w:tc>
          <w:tcPr>
            <w:tcW w:w="2828" w:type="dxa"/>
          </w:tcPr>
          <w:p w:rsidR="00C33933" w:rsidRDefault="00C33933">
            <w:r w:rsidRPr="00566A93">
              <w:rPr>
                <w:u w:val="single"/>
              </w:rPr>
              <w:t>Séance 5 :</w:t>
            </w:r>
            <w:r>
              <w:t xml:space="preserve"> </w:t>
            </w:r>
            <w:r w:rsidR="0039786A">
              <w:t>Les nappes</w:t>
            </w:r>
          </w:p>
        </w:tc>
        <w:tc>
          <w:tcPr>
            <w:tcW w:w="2829" w:type="dxa"/>
          </w:tcPr>
          <w:p w:rsidR="00C33933" w:rsidRDefault="0039786A">
            <w:r>
              <w:t>Réaliser les ourlets de nappe de présentation.</w:t>
            </w:r>
          </w:p>
        </w:tc>
        <w:tc>
          <w:tcPr>
            <w:tcW w:w="2829" w:type="dxa"/>
          </w:tcPr>
          <w:p w:rsidR="00C33933" w:rsidRDefault="0039786A">
            <w:r>
              <w:t xml:space="preserve">A partir des bandes de tissu, réaliser l’ourlet à la machine </w:t>
            </w:r>
            <w:r w:rsidR="00E7366F">
              <w:t>pour confectionner les nappes de présentation.</w:t>
            </w:r>
          </w:p>
          <w:p w:rsidR="00566A93" w:rsidRDefault="00566A93"/>
        </w:tc>
        <w:tc>
          <w:tcPr>
            <w:tcW w:w="2829" w:type="dxa"/>
          </w:tcPr>
          <w:p w:rsidR="00C33933" w:rsidRDefault="00C767BB">
            <w:r>
              <w:t>C6. Réaliser</w:t>
            </w:r>
          </w:p>
        </w:tc>
        <w:tc>
          <w:tcPr>
            <w:tcW w:w="2829" w:type="dxa"/>
          </w:tcPr>
          <w:p w:rsidR="00C33933" w:rsidRDefault="001D19D1">
            <w:r>
              <w:t>Domaine 2</w:t>
            </w:r>
          </w:p>
        </w:tc>
      </w:tr>
      <w:tr w:rsidR="00C33933" w:rsidTr="00983FA0">
        <w:tc>
          <w:tcPr>
            <w:tcW w:w="2828" w:type="dxa"/>
          </w:tcPr>
          <w:p w:rsidR="00C33933" w:rsidRDefault="00E7366F">
            <w:r w:rsidRPr="00566A93">
              <w:rPr>
                <w:u w:val="single"/>
              </w:rPr>
              <w:t>Séance 6 :</w:t>
            </w:r>
            <w:r>
              <w:t xml:space="preserve"> réalisation des recettes</w:t>
            </w:r>
          </w:p>
        </w:tc>
        <w:tc>
          <w:tcPr>
            <w:tcW w:w="2829" w:type="dxa"/>
          </w:tcPr>
          <w:p w:rsidR="00C33933" w:rsidRDefault="00E7366F">
            <w:r>
              <w:t>Réaliser des recettes en vue de leur présentation.</w:t>
            </w:r>
          </w:p>
        </w:tc>
        <w:tc>
          <w:tcPr>
            <w:tcW w:w="2829" w:type="dxa"/>
          </w:tcPr>
          <w:p w:rsidR="00C33933" w:rsidRDefault="00E7366F">
            <w:r>
              <w:t>Réaliser les recettes.</w:t>
            </w:r>
          </w:p>
        </w:tc>
        <w:tc>
          <w:tcPr>
            <w:tcW w:w="2829" w:type="dxa"/>
          </w:tcPr>
          <w:p w:rsidR="00C33933" w:rsidRDefault="00C767BB">
            <w:r>
              <w:t>C6 </w:t>
            </w:r>
            <w:r w:rsidR="00E7366F">
              <w:t xml:space="preserve"> réaliser </w:t>
            </w:r>
          </w:p>
        </w:tc>
        <w:tc>
          <w:tcPr>
            <w:tcW w:w="2829" w:type="dxa"/>
          </w:tcPr>
          <w:p w:rsidR="001D19D1" w:rsidRDefault="001D19D1">
            <w:r>
              <w:t xml:space="preserve">Domaine 2: </w:t>
            </w:r>
          </w:p>
          <w:p w:rsidR="001D19D1" w:rsidRDefault="00C767BB">
            <w:r>
              <w:t>C</w:t>
            </w:r>
            <w:r w:rsidR="001D19D1">
              <w:t xml:space="preserve">onduite de projet </w:t>
            </w:r>
          </w:p>
          <w:p w:rsidR="001D19D1" w:rsidRDefault="001D19D1">
            <w:r>
              <w:t>Organisation des apprentissages</w:t>
            </w:r>
          </w:p>
          <w:p w:rsidR="00566A93" w:rsidRDefault="00566A93"/>
        </w:tc>
      </w:tr>
      <w:tr w:rsidR="00E7366F" w:rsidTr="00983FA0">
        <w:tc>
          <w:tcPr>
            <w:tcW w:w="2828" w:type="dxa"/>
          </w:tcPr>
          <w:p w:rsidR="00E7366F" w:rsidRDefault="00E7366F" w:rsidP="00C767BB">
            <w:r w:rsidRPr="00566A93">
              <w:rPr>
                <w:u w:val="single"/>
              </w:rPr>
              <w:t>Séance 7 :</w:t>
            </w:r>
            <w:r w:rsidR="00421919">
              <w:t xml:space="preserve"> Dresser le</w:t>
            </w:r>
            <w:r w:rsidR="00C767BB">
              <w:t xml:space="preserve"> petit déjeuner et servir</w:t>
            </w:r>
          </w:p>
        </w:tc>
        <w:tc>
          <w:tcPr>
            <w:tcW w:w="2829" w:type="dxa"/>
          </w:tcPr>
          <w:p w:rsidR="00E7366F" w:rsidRDefault="00421919">
            <w:r>
              <w:t>Mettre en place le buffet du petit déjeuner européen.</w:t>
            </w:r>
          </w:p>
          <w:p w:rsidR="00C767BB" w:rsidRDefault="00C767BB"/>
          <w:p w:rsidR="00421919" w:rsidRDefault="00421919">
            <w:r>
              <w:lastRenderedPageBreak/>
              <w:t>Servir les petits déjeuners (3</w:t>
            </w:r>
            <w:r w:rsidRPr="00421919">
              <w:rPr>
                <w:vertAlign w:val="superscript"/>
              </w:rPr>
              <w:t>ème</w:t>
            </w:r>
            <w:r>
              <w:t>)</w:t>
            </w:r>
          </w:p>
          <w:p w:rsidR="00421919" w:rsidRDefault="00421919">
            <w:r>
              <w:t>Conseiller les élèves (5</w:t>
            </w:r>
            <w:r w:rsidRPr="00421919">
              <w:rPr>
                <w:vertAlign w:val="superscript"/>
              </w:rPr>
              <w:t>ème</w:t>
            </w:r>
            <w:r>
              <w:t>)</w:t>
            </w:r>
          </w:p>
        </w:tc>
        <w:tc>
          <w:tcPr>
            <w:tcW w:w="2829" w:type="dxa"/>
          </w:tcPr>
          <w:p w:rsidR="00421919" w:rsidRDefault="00421919">
            <w:r>
              <w:lastRenderedPageBreak/>
              <w:t>Les élèves de 3</w:t>
            </w:r>
            <w:r w:rsidRPr="00421919">
              <w:rPr>
                <w:vertAlign w:val="superscript"/>
              </w:rPr>
              <w:t>ème</w:t>
            </w:r>
            <w:r>
              <w:t xml:space="preserve"> servent les élèves de 6</w:t>
            </w:r>
            <w:r w:rsidRPr="00421919">
              <w:rPr>
                <w:vertAlign w:val="superscript"/>
              </w:rPr>
              <w:t>ème</w:t>
            </w:r>
            <w:r>
              <w:t>.</w:t>
            </w:r>
          </w:p>
          <w:p w:rsidR="00421919" w:rsidRDefault="00421919"/>
          <w:p w:rsidR="00421919" w:rsidRDefault="00421919"/>
          <w:p w:rsidR="00421919" w:rsidRDefault="00421919"/>
          <w:p w:rsidR="00421919" w:rsidRDefault="00421919"/>
          <w:p w:rsidR="00421919" w:rsidRDefault="00421919"/>
          <w:p w:rsidR="00E7366F" w:rsidRDefault="00421919">
            <w:r>
              <w:t>Les élèves de 6</w:t>
            </w:r>
            <w:r w:rsidRPr="00421919">
              <w:rPr>
                <w:vertAlign w:val="superscript"/>
              </w:rPr>
              <w:t>ème</w:t>
            </w:r>
            <w:r>
              <w:t xml:space="preserve"> choisisse</w:t>
            </w:r>
            <w:r w:rsidR="00566A93">
              <w:t>nt les composants de leur petit déjeuner.</w:t>
            </w:r>
          </w:p>
          <w:p w:rsidR="00421919" w:rsidRDefault="00421919">
            <w:r>
              <w:t>Les élèves de 5</w:t>
            </w:r>
            <w:r w:rsidRPr="00421919">
              <w:rPr>
                <w:vertAlign w:val="superscript"/>
              </w:rPr>
              <w:t>ème</w:t>
            </w:r>
            <w:r>
              <w:t xml:space="preserve"> conseillent les élèves sur le choix d’un petit déjeuner équilibré.</w:t>
            </w:r>
          </w:p>
        </w:tc>
        <w:tc>
          <w:tcPr>
            <w:tcW w:w="2829" w:type="dxa"/>
          </w:tcPr>
          <w:p w:rsidR="00E7366F" w:rsidRDefault="00421919">
            <w:r>
              <w:lastRenderedPageBreak/>
              <w:t>C5. 1 choisir le matériel et les produits.</w:t>
            </w:r>
          </w:p>
          <w:p w:rsidR="00C767BB" w:rsidRDefault="00C767BB"/>
          <w:p w:rsidR="00421919" w:rsidRDefault="00421919">
            <w:r>
              <w:lastRenderedPageBreak/>
              <w:t>C5.2 organiser son poste de travail.</w:t>
            </w:r>
          </w:p>
          <w:p w:rsidR="00421919" w:rsidRDefault="00421919">
            <w:r>
              <w:t>C5.3 s’adapter à une organisation.</w:t>
            </w:r>
          </w:p>
          <w:p w:rsidR="00421919" w:rsidRDefault="00421919">
            <w:r>
              <w:t>C6. Réaliser</w:t>
            </w:r>
          </w:p>
          <w:p w:rsidR="00421919" w:rsidRDefault="00421919">
            <w:r>
              <w:t>C7.1 transmettre des informations à caractère professionnel par écrit et / ou par oral</w:t>
            </w:r>
          </w:p>
          <w:p w:rsidR="00421919" w:rsidRDefault="00421919">
            <w:r>
              <w:t>C7.2 assurer les relations avec la clientèle, les usagers, l’entreprise.</w:t>
            </w:r>
          </w:p>
          <w:p w:rsidR="00566A93" w:rsidRDefault="00566A93"/>
        </w:tc>
        <w:tc>
          <w:tcPr>
            <w:tcW w:w="2829" w:type="dxa"/>
          </w:tcPr>
          <w:p w:rsidR="00E7366F" w:rsidRDefault="00CF075E">
            <w:r>
              <w:lastRenderedPageBreak/>
              <w:t>Domaine2</w:t>
            </w:r>
          </w:p>
        </w:tc>
      </w:tr>
      <w:tr w:rsidR="00E7366F" w:rsidTr="00983FA0">
        <w:tc>
          <w:tcPr>
            <w:tcW w:w="2828" w:type="dxa"/>
          </w:tcPr>
          <w:p w:rsidR="00E7366F" w:rsidRDefault="00E7366F">
            <w:r w:rsidRPr="00566A93">
              <w:rPr>
                <w:u w:val="single"/>
              </w:rPr>
              <w:t>Séance 8 :</w:t>
            </w:r>
            <w:r w:rsidR="00421919">
              <w:t xml:space="preserve"> remettre</w:t>
            </w:r>
            <w:r>
              <w:t xml:space="preserve"> en état de la salle de restauration.</w:t>
            </w:r>
          </w:p>
        </w:tc>
        <w:tc>
          <w:tcPr>
            <w:tcW w:w="2829" w:type="dxa"/>
          </w:tcPr>
          <w:p w:rsidR="00E7366F" w:rsidRDefault="00421919">
            <w:r>
              <w:t xml:space="preserve">Réaliser l’entretien des tables et du sol </w:t>
            </w:r>
          </w:p>
        </w:tc>
        <w:tc>
          <w:tcPr>
            <w:tcW w:w="2829" w:type="dxa"/>
          </w:tcPr>
          <w:p w:rsidR="00E7366F" w:rsidRDefault="003C25C2">
            <w:r>
              <w:t>Réaliser le protocole d’entretien de nettoyage des table</w:t>
            </w:r>
            <w:r w:rsidR="00566A93">
              <w:t>s et le balayage humide du sol</w:t>
            </w:r>
          </w:p>
        </w:tc>
        <w:tc>
          <w:tcPr>
            <w:tcW w:w="2829" w:type="dxa"/>
          </w:tcPr>
          <w:p w:rsidR="00E7366F" w:rsidRDefault="003C25C2">
            <w:r>
              <w:t>C4.2 décoder l’information (l’étiquette du produit d’entretien)</w:t>
            </w:r>
          </w:p>
          <w:p w:rsidR="003C25C2" w:rsidRDefault="003C25C2">
            <w:r>
              <w:t>C5 choisir le matériel et les produits.</w:t>
            </w:r>
          </w:p>
          <w:p w:rsidR="003C25C2" w:rsidRDefault="003C25C2">
            <w:r>
              <w:t>C5.2 organiser son poste de travail.</w:t>
            </w:r>
          </w:p>
          <w:p w:rsidR="003C25C2" w:rsidRDefault="003C25C2">
            <w:r>
              <w:t>C6 réaliser : mettre en œuvre les technique</w:t>
            </w:r>
            <w:r w:rsidR="00566A93">
              <w:t>s</w:t>
            </w:r>
            <w:r>
              <w:t xml:space="preserve"> d’entretien</w:t>
            </w:r>
            <w:r w:rsidR="00566A93">
              <w:t>.</w:t>
            </w:r>
          </w:p>
          <w:p w:rsidR="00566A93" w:rsidRDefault="00566A93"/>
        </w:tc>
        <w:tc>
          <w:tcPr>
            <w:tcW w:w="2829" w:type="dxa"/>
          </w:tcPr>
          <w:p w:rsidR="00E7366F" w:rsidRDefault="00CF075E">
            <w:r>
              <w:t>Domaine2</w:t>
            </w:r>
          </w:p>
        </w:tc>
      </w:tr>
    </w:tbl>
    <w:p w:rsidR="00566A93" w:rsidRDefault="00566A93"/>
    <w:p w:rsidR="00566A93" w:rsidRDefault="00566A93">
      <w:r w:rsidRPr="00566A93">
        <w:rPr>
          <w:u w:val="single"/>
        </w:rPr>
        <w:t>Bilan :</w:t>
      </w:r>
      <w:r>
        <w:t xml:space="preserve"> A réaliser en fin de </w:t>
      </w:r>
      <w:r w:rsidR="00E75C71">
        <w:t>séquence</w:t>
      </w:r>
    </w:p>
    <w:p w:rsidR="00E062F0" w:rsidRDefault="00E062F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54A3">
        <w:t>……………………………</w:t>
      </w:r>
      <w:r w:rsidR="00566A93">
        <w:t>…………………</w:t>
      </w:r>
    </w:p>
    <w:sectPr w:rsidR="00E062F0" w:rsidSect="00983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DD" w:rsidRDefault="00B135DD" w:rsidP="002B365D">
      <w:pPr>
        <w:spacing w:after="0" w:line="240" w:lineRule="auto"/>
      </w:pPr>
      <w:r>
        <w:separator/>
      </w:r>
    </w:p>
  </w:endnote>
  <w:endnote w:type="continuationSeparator" w:id="0">
    <w:p w:rsidR="00B135DD" w:rsidRDefault="00B135DD" w:rsidP="002B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07068449"/>
      <w:docPartObj>
        <w:docPartGallery w:val="Page Numbers (Bottom of Page)"/>
        <w:docPartUnique/>
      </w:docPartObj>
    </w:sdtPr>
    <w:sdtEndPr/>
    <w:sdtContent>
      <w:p w:rsidR="00ED09C7" w:rsidRDefault="00ED09C7">
        <w:pPr>
          <w:pStyle w:val="Pieddepag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F46AF5" w:rsidRPr="00F46AF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D09C7" w:rsidRDefault="00ED09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DD" w:rsidRDefault="00B135DD" w:rsidP="002B365D">
      <w:pPr>
        <w:spacing w:after="0" w:line="240" w:lineRule="auto"/>
      </w:pPr>
      <w:r>
        <w:separator/>
      </w:r>
    </w:p>
  </w:footnote>
  <w:footnote w:type="continuationSeparator" w:id="0">
    <w:p w:rsidR="00B135DD" w:rsidRDefault="00B135DD" w:rsidP="002B3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712"/>
    <w:multiLevelType w:val="multilevel"/>
    <w:tmpl w:val="6F220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8B5218"/>
    <w:multiLevelType w:val="multilevel"/>
    <w:tmpl w:val="C8CA9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8212BE"/>
    <w:multiLevelType w:val="hybridMultilevel"/>
    <w:tmpl w:val="2432D542"/>
    <w:lvl w:ilvl="0" w:tplc="5B0EB2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1317C"/>
    <w:multiLevelType w:val="multilevel"/>
    <w:tmpl w:val="2B0AA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A2E4257"/>
    <w:multiLevelType w:val="hybridMultilevel"/>
    <w:tmpl w:val="414C89EA"/>
    <w:lvl w:ilvl="0" w:tplc="D6DC6C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B7AD2"/>
    <w:multiLevelType w:val="multilevel"/>
    <w:tmpl w:val="3C6A2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CFC28F0"/>
    <w:multiLevelType w:val="hybridMultilevel"/>
    <w:tmpl w:val="F2D0B70C"/>
    <w:lvl w:ilvl="0" w:tplc="4ACAAA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A0"/>
    <w:rsid w:val="00066022"/>
    <w:rsid w:val="000C602B"/>
    <w:rsid w:val="001D19D1"/>
    <w:rsid w:val="00200456"/>
    <w:rsid w:val="00280C14"/>
    <w:rsid w:val="002B365D"/>
    <w:rsid w:val="00313ACA"/>
    <w:rsid w:val="0039786A"/>
    <w:rsid w:val="003C25C2"/>
    <w:rsid w:val="003D2354"/>
    <w:rsid w:val="003D29B5"/>
    <w:rsid w:val="00421919"/>
    <w:rsid w:val="00477F19"/>
    <w:rsid w:val="00490B12"/>
    <w:rsid w:val="005547C3"/>
    <w:rsid w:val="00566A93"/>
    <w:rsid w:val="006755A7"/>
    <w:rsid w:val="00843DF0"/>
    <w:rsid w:val="00867235"/>
    <w:rsid w:val="008A741C"/>
    <w:rsid w:val="00983FA0"/>
    <w:rsid w:val="00996986"/>
    <w:rsid w:val="009E2626"/>
    <w:rsid w:val="00B135DD"/>
    <w:rsid w:val="00C33933"/>
    <w:rsid w:val="00C767BB"/>
    <w:rsid w:val="00CF075E"/>
    <w:rsid w:val="00DA464C"/>
    <w:rsid w:val="00E062F0"/>
    <w:rsid w:val="00E7366F"/>
    <w:rsid w:val="00E75C71"/>
    <w:rsid w:val="00E954A3"/>
    <w:rsid w:val="00ED09C7"/>
    <w:rsid w:val="00ED57FC"/>
    <w:rsid w:val="00F46AF5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CADB4-9EA4-43C0-A649-575447E7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36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65D"/>
  </w:style>
  <w:style w:type="paragraph" w:styleId="Pieddepage">
    <w:name w:val="footer"/>
    <w:basedOn w:val="Normal"/>
    <w:link w:val="PieddepageCar"/>
    <w:uiPriority w:val="99"/>
    <w:unhideWhenUsed/>
    <w:rsid w:val="002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65D"/>
  </w:style>
  <w:style w:type="paragraph" w:styleId="Textedebulles">
    <w:name w:val="Balloon Text"/>
    <w:basedOn w:val="Normal"/>
    <w:link w:val="TextedebullesCar"/>
    <w:uiPriority w:val="99"/>
    <w:semiHidden/>
    <w:unhideWhenUsed/>
    <w:rsid w:val="00ED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NIQUET</dc:creator>
  <cp:keywords/>
  <dc:description/>
  <cp:lastModifiedBy>lgalland1</cp:lastModifiedBy>
  <cp:revision>5</cp:revision>
  <cp:lastPrinted>2015-11-17T12:11:00Z</cp:lastPrinted>
  <dcterms:created xsi:type="dcterms:W3CDTF">2016-05-18T14:38:00Z</dcterms:created>
  <dcterms:modified xsi:type="dcterms:W3CDTF">2016-09-09T08:54:00Z</dcterms:modified>
</cp:coreProperties>
</file>